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91" w:rsidRPr="00480EDF" w:rsidRDefault="00740C91" w:rsidP="009F44F9">
      <w:pPr>
        <w:spacing w:before="0" w:beforeAutospacing="0" w:after="0" w:afterAutospacing="0" w:line="360" w:lineRule="auto"/>
        <w:ind w:left="0" w:firstLine="0"/>
        <w:jc w:val="center"/>
        <w:rPr>
          <w:sz w:val="32"/>
          <w:szCs w:val="32"/>
        </w:rPr>
      </w:pPr>
      <w:r w:rsidRPr="00480EDF">
        <w:rPr>
          <w:noProof/>
          <w:sz w:val="32"/>
          <w:szCs w:val="32"/>
        </w:rPr>
        <w:drawing>
          <wp:inline distT="0" distB="0" distL="0" distR="0">
            <wp:extent cx="3773722" cy="683812"/>
            <wp:effectExtent l="19050" t="0" r="0" b="0"/>
            <wp:docPr id="3" name="Picture 0" descr="A Wealth of Wom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Wealth of Women-01.jpg"/>
                    <pic:cNvPicPr/>
                  </pic:nvPicPr>
                  <pic:blipFill>
                    <a:blip r:embed="rId7" cstate="print"/>
                    <a:stretch>
                      <a:fillRect/>
                    </a:stretch>
                  </pic:blipFill>
                  <pic:spPr>
                    <a:xfrm>
                      <a:off x="0" y="0"/>
                      <a:ext cx="3775727" cy="684175"/>
                    </a:xfrm>
                    <a:prstGeom prst="rect">
                      <a:avLst/>
                    </a:prstGeom>
                  </pic:spPr>
                </pic:pic>
              </a:graphicData>
            </a:graphic>
          </wp:inline>
        </w:drawing>
      </w:r>
    </w:p>
    <w:p w:rsidR="009F44F9" w:rsidRPr="00480EDF" w:rsidRDefault="00480EDF" w:rsidP="009F44F9">
      <w:pPr>
        <w:spacing w:before="0" w:beforeAutospacing="0" w:after="0" w:afterAutospacing="0" w:line="360" w:lineRule="auto"/>
        <w:ind w:left="0" w:firstLine="0"/>
        <w:jc w:val="center"/>
        <w:rPr>
          <w:b/>
          <w:color w:val="CC0099"/>
          <w:sz w:val="32"/>
          <w:szCs w:val="32"/>
        </w:rPr>
      </w:pPr>
      <w:r>
        <w:rPr>
          <w:b/>
          <w:color w:val="CC0099"/>
          <w:sz w:val="32"/>
          <w:szCs w:val="32"/>
        </w:rPr>
        <w:t>SEE I</w:t>
      </w:r>
      <w:r w:rsidR="00223528">
        <w:rPr>
          <w:b/>
          <w:color w:val="CC0099"/>
          <w:sz w:val="32"/>
          <w:szCs w:val="32"/>
        </w:rPr>
        <w:t xml:space="preserve">T </w:t>
      </w:r>
      <w:r w:rsidR="009F44F9" w:rsidRPr="00480EDF">
        <w:rPr>
          <w:b/>
          <w:color w:val="CC0099"/>
          <w:sz w:val="32"/>
          <w:szCs w:val="32"/>
        </w:rPr>
        <w:t>T</w:t>
      </w:r>
      <w:r>
        <w:rPr>
          <w:b/>
          <w:color w:val="CC0099"/>
          <w:sz w:val="32"/>
          <w:szCs w:val="32"/>
        </w:rPr>
        <w:t>HOROUGH</w:t>
      </w:r>
      <w:r w:rsidR="009F44F9" w:rsidRPr="00480EDF">
        <w:rPr>
          <w:b/>
          <w:color w:val="CC0099"/>
          <w:sz w:val="32"/>
          <w:szCs w:val="32"/>
        </w:rPr>
        <w:t xml:space="preserve"> S</w:t>
      </w:r>
      <w:r>
        <w:rPr>
          <w:b/>
          <w:color w:val="CC0099"/>
          <w:sz w:val="32"/>
          <w:szCs w:val="32"/>
        </w:rPr>
        <w:t>ATURDAY</w:t>
      </w:r>
      <w:r w:rsidR="00740C91" w:rsidRPr="00480EDF">
        <w:rPr>
          <w:b/>
          <w:noProof/>
          <w:color w:val="CC0099"/>
          <w:sz w:val="32"/>
          <w:szCs w:val="32"/>
        </w:rPr>
        <w:t xml:space="preserve"> </w:t>
      </w:r>
      <w:r w:rsidR="00FE74A4">
        <w:rPr>
          <w:b/>
          <w:noProof/>
          <w:color w:val="000000" w:themeColor="text1"/>
          <w:sz w:val="32"/>
          <w:szCs w:val="32"/>
        </w:rPr>
        <w:t>®</w:t>
      </w:r>
    </w:p>
    <w:p w:rsidR="002D6A87" w:rsidRPr="00FE74A4" w:rsidRDefault="00FE74A4" w:rsidP="00FE74A4">
      <w:pPr>
        <w:spacing w:before="0" w:beforeAutospacing="0" w:after="0" w:afterAutospacing="0" w:line="240" w:lineRule="auto"/>
        <w:rPr>
          <w:b/>
          <w:color w:val="7030A0"/>
          <w:sz w:val="32"/>
          <w:szCs w:val="32"/>
        </w:rPr>
      </w:pPr>
      <w:r w:rsidRPr="00FE74A4">
        <w:rPr>
          <w:b/>
          <w:color w:val="7030A0"/>
          <w:sz w:val="32"/>
          <w:szCs w:val="32"/>
        </w:rPr>
        <w:t>A Wealth of Women Mission</w:t>
      </w:r>
    </w:p>
    <w:p w:rsidR="00FE74A4" w:rsidRPr="00FE74A4" w:rsidRDefault="00FE74A4" w:rsidP="00FE74A4">
      <w:pPr>
        <w:spacing w:before="0" w:beforeAutospacing="0" w:after="0" w:afterAutospacing="0" w:line="240" w:lineRule="auto"/>
        <w:ind w:left="0" w:firstLine="0"/>
        <w:rPr>
          <w:sz w:val="32"/>
          <w:szCs w:val="32"/>
        </w:rPr>
      </w:pPr>
      <w:r w:rsidRPr="00FE74A4">
        <w:rPr>
          <w:sz w:val="32"/>
          <w:szCs w:val="32"/>
        </w:rPr>
        <w:t>To join the movement of women age 50 and over who share their gifts, wisdom and talents, motivating and moving women to identify, revive, and restore their dreams. A Wealth of Women (AWOW) encourages women to rekindle and reconnect to their dreams, live and work in their passion and fulfill their life work. The mission is accomplished through partnering, workshops, access to resources and forums to encourage and share successful and best practices.</w:t>
      </w:r>
    </w:p>
    <w:p w:rsidR="00766299" w:rsidRPr="00480EDF" w:rsidRDefault="00766299" w:rsidP="00766299">
      <w:pPr>
        <w:spacing w:before="0" w:beforeAutospacing="0" w:after="0" w:afterAutospacing="0" w:line="240" w:lineRule="auto"/>
        <w:ind w:left="0" w:firstLine="0"/>
        <w:rPr>
          <w:sz w:val="32"/>
          <w:szCs w:val="32"/>
        </w:rPr>
      </w:pPr>
    </w:p>
    <w:p w:rsidR="009F44F9" w:rsidRPr="00FE74A4" w:rsidRDefault="009F44F9" w:rsidP="00FE74A4">
      <w:pPr>
        <w:spacing w:before="0" w:beforeAutospacing="0" w:after="0" w:afterAutospacing="0" w:line="360" w:lineRule="auto"/>
        <w:rPr>
          <w:sz w:val="32"/>
          <w:szCs w:val="32"/>
        </w:rPr>
      </w:pPr>
      <w:r w:rsidRPr="00FE74A4">
        <w:rPr>
          <w:sz w:val="32"/>
          <w:szCs w:val="32"/>
        </w:rPr>
        <w:t>The Development of The See it Through GOAL</w:t>
      </w:r>
    </w:p>
    <w:p w:rsidR="00FE74A4" w:rsidRDefault="00FE74A4" w:rsidP="00930FF6">
      <w:pPr>
        <w:pStyle w:val="ListParagraph"/>
        <w:numPr>
          <w:ilvl w:val="0"/>
          <w:numId w:val="2"/>
        </w:numPr>
        <w:spacing w:before="0" w:beforeAutospacing="0" w:after="0" w:afterAutospacing="0" w:line="360" w:lineRule="auto"/>
        <w:rPr>
          <w:sz w:val="32"/>
          <w:szCs w:val="32"/>
        </w:rPr>
      </w:pPr>
      <w:r>
        <w:rPr>
          <w:sz w:val="32"/>
          <w:szCs w:val="32"/>
        </w:rPr>
        <w:t>The Ideal Self</w:t>
      </w:r>
    </w:p>
    <w:p w:rsidR="00930FF6" w:rsidRPr="00480EDF" w:rsidRDefault="00930FF6" w:rsidP="00930FF6">
      <w:pPr>
        <w:pStyle w:val="ListParagraph"/>
        <w:numPr>
          <w:ilvl w:val="0"/>
          <w:numId w:val="2"/>
        </w:numPr>
        <w:spacing w:before="0" w:beforeAutospacing="0" w:after="0" w:afterAutospacing="0" w:line="360" w:lineRule="auto"/>
        <w:rPr>
          <w:sz w:val="32"/>
          <w:szCs w:val="32"/>
        </w:rPr>
      </w:pPr>
      <w:r w:rsidRPr="00480EDF">
        <w:rPr>
          <w:sz w:val="32"/>
          <w:szCs w:val="32"/>
        </w:rPr>
        <w:t>WHY</w:t>
      </w:r>
    </w:p>
    <w:p w:rsidR="00FE74A4" w:rsidRDefault="00FE74A4" w:rsidP="00BC1D39">
      <w:pPr>
        <w:pStyle w:val="ListParagraph"/>
        <w:numPr>
          <w:ilvl w:val="0"/>
          <w:numId w:val="2"/>
        </w:numPr>
        <w:spacing w:before="0" w:beforeAutospacing="0" w:after="0" w:afterAutospacing="0" w:line="360" w:lineRule="auto"/>
        <w:rPr>
          <w:sz w:val="32"/>
          <w:szCs w:val="32"/>
        </w:rPr>
      </w:pPr>
      <w:r>
        <w:rPr>
          <w:sz w:val="32"/>
          <w:szCs w:val="32"/>
        </w:rPr>
        <w:t>The Reality of Successful Action</w:t>
      </w:r>
    </w:p>
    <w:p w:rsidR="00BC1D39" w:rsidRPr="00480EDF" w:rsidRDefault="00BC1D39" w:rsidP="00BC1D39">
      <w:pPr>
        <w:pStyle w:val="ListParagraph"/>
        <w:numPr>
          <w:ilvl w:val="0"/>
          <w:numId w:val="2"/>
        </w:numPr>
        <w:spacing w:before="0" w:beforeAutospacing="0" w:after="0" w:afterAutospacing="0" w:line="360" w:lineRule="auto"/>
        <w:rPr>
          <w:sz w:val="32"/>
          <w:szCs w:val="32"/>
        </w:rPr>
      </w:pPr>
      <w:r w:rsidRPr="00480EDF">
        <w:rPr>
          <w:sz w:val="32"/>
          <w:szCs w:val="32"/>
        </w:rPr>
        <w:t>Removing Everything that is not the David</w:t>
      </w:r>
    </w:p>
    <w:p w:rsidR="00930FF6" w:rsidRDefault="009F44F9" w:rsidP="00FE74A4">
      <w:pPr>
        <w:pStyle w:val="ListParagraph"/>
        <w:numPr>
          <w:ilvl w:val="0"/>
          <w:numId w:val="2"/>
        </w:numPr>
        <w:spacing w:before="0" w:beforeAutospacing="0" w:after="0" w:afterAutospacing="0" w:line="360" w:lineRule="auto"/>
        <w:rPr>
          <w:sz w:val="32"/>
          <w:szCs w:val="32"/>
        </w:rPr>
      </w:pPr>
      <w:r w:rsidRPr="00FE74A4">
        <w:rPr>
          <w:sz w:val="32"/>
          <w:szCs w:val="32"/>
        </w:rPr>
        <w:t>Overcoming the procrastination</w:t>
      </w:r>
      <w:r w:rsidR="00FE74A4">
        <w:rPr>
          <w:sz w:val="32"/>
          <w:szCs w:val="32"/>
        </w:rPr>
        <w:t xml:space="preserve"> -</w:t>
      </w:r>
      <w:r w:rsidR="00930FF6" w:rsidRPr="00FE74A4">
        <w:rPr>
          <w:sz w:val="32"/>
          <w:szCs w:val="32"/>
        </w:rPr>
        <w:t xml:space="preserve">The </w:t>
      </w:r>
      <w:proofErr w:type="spellStart"/>
      <w:r w:rsidR="00930FF6" w:rsidRPr="00FE74A4">
        <w:rPr>
          <w:sz w:val="32"/>
          <w:szCs w:val="32"/>
        </w:rPr>
        <w:t>Pomodoro</w:t>
      </w:r>
      <w:proofErr w:type="spellEnd"/>
      <w:r w:rsidR="00930FF6" w:rsidRPr="00FE74A4">
        <w:rPr>
          <w:sz w:val="32"/>
          <w:szCs w:val="32"/>
        </w:rPr>
        <w:t xml:space="preserve"> Technique</w:t>
      </w:r>
    </w:p>
    <w:p w:rsidR="00FE74A4" w:rsidRDefault="00FE74A4" w:rsidP="00FE74A4">
      <w:pPr>
        <w:spacing w:before="0" w:beforeAutospacing="0" w:after="0" w:afterAutospacing="0" w:line="360" w:lineRule="auto"/>
        <w:rPr>
          <w:sz w:val="32"/>
          <w:szCs w:val="32"/>
        </w:rPr>
      </w:pPr>
      <w:r>
        <w:rPr>
          <w:sz w:val="32"/>
          <w:szCs w:val="32"/>
        </w:rPr>
        <w:t>Next Steps:</w:t>
      </w:r>
    </w:p>
    <w:p w:rsidR="00FE74A4" w:rsidRPr="008C1A36" w:rsidRDefault="00FE74A4" w:rsidP="008C1A36">
      <w:pPr>
        <w:spacing w:before="0" w:beforeAutospacing="0" w:after="0" w:afterAutospacing="0" w:line="360" w:lineRule="auto"/>
        <w:rPr>
          <w:sz w:val="32"/>
          <w:szCs w:val="32"/>
        </w:rPr>
      </w:pPr>
      <w:r w:rsidRPr="008C1A36">
        <w:rPr>
          <w:sz w:val="32"/>
          <w:szCs w:val="32"/>
        </w:rPr>
        <w:t>J</w:t>
      </w:r>
      <w:r w:rsidR="008C1A36">
        <w:rPr>
          <w:sz w:val="32"/>
          <w:szCs w:val="32"/>
        </w:rPr>
        <w:t>oin us</w:t>
      </w:r>
      <w:r w:rsidRPr="008C1A36">
        <w:rPr>
          <w:sz w:val="32"/>
          <w:szCs w:val="32"/>
        </w:rPr>
        <w:t xml:space="preserve"> for the next Workshop: Developing the </w:t>
      </w:r>
      <w:proofErr w:type="spellStart"/>
      <w:r w:rsidRPr="008C1A36">
        <w:rPr>
          <w:sz w:val="32"/>
          <w:szCs w:val="32"/>
        </w:rPr>
        <w:t>MindMap</w:t>
      </w:r>
      <w:proofErr w:type="spellEnd"/>
    </w:p>
    <w:p w:rsidR="00FE74A4" w:rsidRDefault="00FE74A4" w:rsidP="008C1A36">
      <w:pPr>
        <w:spacing w:before="0" w:beforeAutospacing="0" w:after="0" w:afterAutospacing="0" w:line="360" w:lineRule="auto"/>
        <w:ind w:left="360" w:firstLine="0"/>
        <w:rPr>
          <w:sz w:val="32"/>
          <w:szCs w:val="32"/>
        </w:rPr>
      </w:pPr>
      <w:r>
        <w:rPr>
          <w:noProof/>
        </w:rPr>
        <w:drawing>
          <wp:inline distT="0" distB="0" distL="0" distR="0">
            <wp:extent cx="1237256" cy="540688"/>
            <wp:effectExtent l="19050" t="0" r="994" b="0"/>
            <wp:docPr id="4" name="Picture 0" descr="fb l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ike.jpg"/>
                    <pic:cNvPicPr/>
                  </pic:nvPicPr>
                  <pic:blipFill>
                    <a:blip r:embed="rId8" cstate="print"/>
                    <a:stretch>
                      <a:fillRect/>
                    </a:stretch>
                  </pic:blipFill>
                  <pic:spPr>
                    <a:xfrm>
                      <a:off x="0" y="0"/>
                      <a:ext cx="1242146" cy="542825"/>
                    </a:xfrm>
                    <a:prstGeom prst="rect">
                      <a:avLst/>
                    </a:prstGeom>
                  </pic:spPr>
                </pic:pic>
              </a:graphicData>
            </a:graphic>
          </wp:inline>
        </w:drawing>
      </w:r>
      <w:r w:rsidR="008C1A36">
        <w:rPr>
          <w:sz w:val="32"/>
          <w:szCs w:val="32"/>
        </w:rPr>
        <w:t xml:space="preserve"> </w:t>
      </w:r>
      <w:hyperlink r:id="rId9" w:history="1">
        <w:r w:rsidRPr="008C1A36">
          <w:rPr>
            <w:rStyle w:val="Hyperlink"/>
            <w:sz w:val="32"/>
            <w:szCs w:val="32"/>
          </w:rPr>
          <w:t>www.facebook.com/awealthofwomen</w:t>
        </w:r>
      </w:hyperlink>
    </w:p>
    <w:p w:rsidR="008C1A36" w:rsidRDefault="008C1A36" w:rsidP="008C1A36">
      <w:pPr>
        <w:spacing w:before="0" w:beforeAutospacing="0" w:after="0" w:afterAutospacing="0" w:line="360" w:lineRule="auto"/>
        <w:ind w:left="360" w:firstLine="0"/>
        <w:rPr>
          <w:sz w:val="32"/>
          <w:szCs w:val="32"/>
        </w:rPr>
      </w:pPr>
      <w:r>
        <w:rPr>
          <w:sz w:val="32"/>
          <w:szCs w:val="32"/>
        </w:rPr>
        <w:t xml:space="preserve">Visit </w:t>
      </w:r>
      <w:hyperlink r:id="rId10" w:history="1">
        <w:r w:rsidRPr="002F0CFF">
          <w:rPr>
            <w:rStyle w:val="Hyperlink"/>
            <w:sz w:val="32"/>
            <w:szCs w:val="32"/>
          </w:rPr>
          <w:t>www.awealthofwomen.org</w:t>
        </w:r>
      </w:hyperlink>
      <w:r>
        <w:rPr>
          <w:sz w:val="32"/>
          <w:szCs w:val="32"/>
        </w:rPr>
        <w:t xml:space="preserve">, </w:t>
      </w:r>
      <w:proofErr w:type="gramStart"/>
      <w:r>
        <w:rPr>
          <w:sz w:val="32"/>
          <w:szCs w:val="32"/>
        </w:rPr>
        <w:t>learn</w:t>
      </w:r>
      <w:proofErr w:type="gramEnd"/>
      <w:r>
        <w:rPr>
          <w:sz w:val="32"/>
          <w:szCs w:val="32"/>
        </w:rPr>
        <w:t xml:space="preserve"> what we do and spread the word to empower other women!</w:t>
      </w:r>
    </w:p>
    <w:p w:rsidR="00FE74A4" w:rsidRPr="008C1A36" w:rsidRDefault="00FE74A4" w:rsidP="008C1A36">
      <w:pPr>
        <w:spacing w:before="0" w:beforeAutospacing="0" w:after="0" w:afterAutospacing="0" w:line="360" w:lineRule="auto"/>
        <w:ind w:left="0" w:firstLine="0"/>
        <w:rPr>
          <w:sz w:val="32"/>
          <w:szCs w:val="32"/>
        </w:rPr>
      </w:pPr>
    </w:p>
    <w:sectPr w:rsidR="00FE74A4" w:rsidRPr="008C1A36" w:rsidSect="00740C91">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A50" w:rsidRDefault="000B6A50" w:rsidP="00FE74A4">
      <w:pPr>
        <w:spacing w:before="0" w:after="0" w:line="240" w:lineRule="auto"/>
      </w:pPr>
      <w:r>
        <w:separator/>
      </w:r>
    </w:p>
  </w:endnote>
  <w:endnote w:type="continuationSeparator" w:id="0">
    <w:p w:rsidR="000B6A50" w:rsidRDefault="000B6A50" w:rsidP="00FE74A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A50" w:rsidRDefault="000B6A50" w:rsidP="00FE74A4">
      <w:pPr>
        <w:spacing w:before="0" w:after="0" w:line="240" w:lineRule="auto"/>
      </w:pPr>
      <w:r>
        <w:separator/>
      </w:r>
    </w:p>
  </w:footnote>
  <w:footnote w:type="continuationSeparator" w:id="0">
    <w:p w:rsidR="000B6A50" w:rsidRDefault="000B6A50" w:rsidP="00FE74A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A4" w:rsidRDefault="00FE74A4">
    <w:pPr>
      <w:pStyle w:val="Header"/>
    </w:pPr>
    <w:proofErr w:type="spellStart"/>
    <w:r>
      <w:rPr>
        <w:rFonts w:ascii="Oswald" w:hAnsi="Oswald"/>
        <w:i/>
        <w:iCs/>
        <w:color w:val="3E4043"/>
        <w:spacing w:val="8"/>
        <w:sz w:val="30"/>
        <w:szCs w:val="30"/>
        <w:bdr w:val="none" w:sz="0" w:space="0" w:color="auto" w:frame="1"/>
        <w:shd w:val="clear" w:color="auto" w:fill="FFFFFF"/>
      </w:rPr>
      <w:t>Fastonomy</w:t>
    </w:r>
    <w:proofErr w:type="spellEnd"/>
    <w:r w:rsidR="008C1A36">
      <w:rPr>
        <w:rFonts w:ascii="Oswald" w:hAnsi="Oswald"/>
        <w:color w:val="3E4043"/>
        <w:spacing w:val="8"/>
        <w:sz w:val="30"/>
        <w:szCs w:val="30"/>
        <w:shd w:val="clear" w:color="auto" w:fill="FFFFFF"/>
      </w:rPr>
      <w:t>™: T</w:t>
    </w:r>
    <w:r>
      <w:rPr>
        <w:rFonts w:ascii="Oswald" w:hAnsi="Oswald"/>
        <w:color w:val="3E4043"/>
        <w:spacing w:val="8"/>
        <w:sz w:val="30"/>
        <w:szCs w:val="30"/>
        <w:shd w:val="clear" w:color="auto" w:fill="FFFFFF"/>
      </w:rPr>
      <w:t>he rapid movement from who we are to who we know we will become! Sandi Williams</w:t>
    </w:r>
  </w:p>
  <w:p w:rsidR="00FE74A4" w:rsidRDefault="00FE74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3BB9"/>
    <w:multiLevelType w:val="hybridMultilevel"/>
    <w:tmpl w:val="E0BE7F7E"/>
    <w:lvl w:ilvl="0" w:tplc="9BACC6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F52A4E"/>
    <w:multiLevelType w:val="hybridMultilevel"/>
    <w:tmpl w:val="3C503D4E"/>
    <w:lvl w:ilvl="0" w:tplc="251622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6D634F"/>
    <w:multiLevelType w:val="hybridMultilevel"/>
    <w:tmpl w:val="7BDC3124"/>
    <w:lvl w:ilvl="0" w:tplc="844273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645459"/>
    <w:multiLevelType w:val="hybridMultilevel"/>
    <w:tmpl w:val="1278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B3E07"/>
    <w:multiLevelType w:val="hybridMultilevel"/>
    <w:tmpl w:val="BADE871E"/>
    <w:lvl w:ilvl="0" w:tplc="5E3485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D47A0"/>
    <w:multiLevelType w:val="hybridMultilevel"/>
    <w:tmpl w:val="B61E441C"/>
    <w:lvl w:ilvl="0" w:tplc="E0EE8E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E2167C"/>
    <w:multiLevelType w:val="multilevel"/>
    <w:tmpl w:val="09AA11E6"/>
    <w:lvl w:ilvl="0">
      <w:start w:val="1"/>
      <w:numFmt w:val="upperRoman"/>
      <w:pStyle w:val="Heading1"/>
      <w:suff w:val="nothing"/>
      <w:lvlText w:val="%1."/>
      <w:lvlJc w:val="left"/>
      <w:pPr>
        <w:ind w:left="450" w:firstLine="0"/>
      </w:pPr>
      <w:rPr>
        <w:rFonts w:hint="default"/>
      </w:rPr>
    </w:lvl>
    <w:lvl w:ilvl="1">
      <w:start w:val="1"/>
      <w:numFmt w:val="upperLetter"/>
      <w:pStyle w:val="Heading2"/>
      <w:lvlText w:val="%2."/>
      <w:lvlJc w:val="left"/>
      <w:pPr>
        <w:tabs>
          <w:tab w:val="num" w:pos="900"/>
        </w:tabs>
        <w:ind w:left="54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700"/>
        </w:tabs>
        <w:ind w:left="234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3110"/>
    <w:rsid w:val="000B6A50"/>
    <w:rsid w:val="001211E0"/>
    <w:rsid w:val="00223528"/>
    <w:rsid w:val="00276893"/>
    <w:rsid w:val="002D6A87"/>
    <w:rsid w:val="003E3110"/>
    <w:rsid w:val="00480EDF"/>
    <w:rsid w:val="006A49A8"/>
    <w:rsid w:val="00740C91"/>
    <w:rsid w:val="00766299"/>
    <w:rsid w:val="008C1A36"/>
    <w:rsid w:val="00930FF6"/>
    <w:rsid w:val="00975DB7"/>
    <w:rsid w:val="009F44F9"/>
    <w:rsid w:val="00B0215C"/>
    <w:rsid w:val="00B71C49"/>
    <w:rsid w:val="00BC1D39"/>
    <w:rsid w:val="00BD6AE4"/>
    <w:rsid w:val="00DC2464"/>
    <w:rsid w:val="00EC7D65"/>
    <w:rsid w:val="00EE4BC4"/>
    <w:rsid w:val="00FE7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65"/>
  </w:style>
  <w:style w:type="paragraph" w:styleId="Heading1">
    <w:name w:val="heading 1"/>
    <w:basedOn w:val="Normal"/>
    <w:next w:val="Normal"/>
    <w:link w:val="Heading1Char"/>
    <w:qFormat/>
    <w:rsid w:val="00BC1D39"/>
    <w:pPr>
      <w:keepNext/>
      <w:numPr>
        <w:numId w:val="6"/>
      </w:numPr>
      <w:spacing w:before="240" w:beforeAutospacing="0" w:after="60" w:afterAutospacing="0" w:line="240" w:lineRule="auto"/>
      <w:ind w:left="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C1D39"/>
    <w:pPr>
      <w:keepNext/>
      <w:numPr>
        <w:ilvl w:val="1"/>
        <w:numId w:val="6"/>
      </w:numPr>
      <w:tabs>
        <w:tab w:val="clear" w:pos="900"/>
        <w:tab w:val="num" w:pos="1080"/>
      </w:tabs>
      <w:spacing w:before="240" w:beforeAutospacing="0" w:after="60" w:afterAutospacing="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C1D39"/>
    <w:pPr>
      <w:keepNext/>
      <w:numPr>
        <w:ilvl w:val="2"/>
        <w:numId w:val="6"/>
      </w:numPr>
      <w:spacing w:before="240" w:beforeAutospacing="0" w:after="60" w:afterAutospacing="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C1D39"/>
    <w:pPr>
      <w:keepNext/>
      <w:numPr>
        <w:ilvl w:val="3"/>
        <w:numId w:val="6"/>
      </w:numPr>
      <w:tabs>
        <w:tab w:val="clear" w:pos="2700"/>
        <w:tab w:val="num" w:pos="2520"/>
      </w:tabs>
      <w:spacing w:before="240" w:beforeAutospacing="0" w:after="60" w:afterAutospacing="0" w:line="240" w:lineRule="auto"/>
      <w:ind w:left="21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C1D39"/>
    <w:pPr>
      <w:numPr>
        <w:ilvl w:val="4"/>
        <w:numId w:val="6"/>
      </w:numPr>
      <w:spacing w:before="240" w:beforeAutospacing="0" w:after="60" w:afterAutospacing="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C1D39"/>
    <w:pPr>
      <w:numPr>
        <w:ilvl w:val="5"/>
        <w:numId w:val="6"/>
      </w:numPr>
      <w:spacing w:before="0" w:beforeAutospacing="0" w:after="0" w:afterAutospacing="0" w:line="240" w:lineRule="auto"/>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BC1D39"/>
    <w:pPr>
      <w:numPr>
        <w:ilvl w:val="6"/>
        <w:numId w:val="6"/>
      </w:numPr>
      <w:spacing w:before="240" w:beforeAutospacing="0" w:after="60" w:afterAutospacing="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C1D39"/>
    <w:pPr>
      <w:numPr>
        <w:ilvl w:val="7"/>
        <w:numId w:val="6"/>
      </w:numPr>
      <w:spacing w:before="240" w:beforeAutospacing="0" w:after="60" w:afterAutospacing="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C1D39"/>
    <w:pPr>
      <w:numPr>
        <w:ilvl w:val="8"/>
        <w:numId w:val="6"/>
      </w:numPr>
      <w:spacing w:before="240" w:beforeAutospacing="0" w:after="60" w:afterAutospacing="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F9"/>
    <w:pPr>
      <w:contextualSpacing/>
    </w:pPr>
  </w:style>
  <w:style w:type="paragraph" w:styleId="BalloonText">
    <w:name w:val="Balloon Text"/>
    <w:basedOn w:val="Normal"/>
    <w:link w:val="BalloonTextChar"/>
    <w:uiPriority w:val="99"/>
    <w:semiHidden/>
    <w:unhideWhenUsed/>
    <w:rsid w:val="00740C9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C91"/>
    <w:rPr>
      <w:rFonts w:ascii="Tahoma" w:hAnsi="Tahoma" w:cs="Tahoma"/>
      <w:sz w:val="16"/>
      <w:szCs w:val="16"/>
    </w:rPr>
  </w:style>
  <w:style w:type="character" w:customStyle="1" w:styleId="Heading1Char">
    <w:name w:val="Heading 1 Char"/>
    <w:basedOn w:val="DefaultParagraphFont"/>
    <w:link w:val="Heading1"/>
    <w:rsid w:val="00BC1D39"/>
    <w:rPr>
      <w:rFonts w:ascii="Arial" w:eastAsia="Times New Roman" w:hAnsi="Arial" w:cs="Arial"/>
      <w:b/>
      <w:bCs/>
      <w:kern w:val="32"/>
      <w:sz w:val="32"/>
      <w:szCs w:val="32"/>
    </w:rPr>
  </w:style>
  <w:style w:type="character" w:customStyle="1" w:styleId="Heading2Char">
    <w:name w:val="Heading 2 Char"/>
    <w:basedOn w:val="DefaultParagraphFont"/>
    <w:link w:val="Heading2"/>
    <w:rsid w:val="00BC1D39"/>
    <w:rPr>
      <w:rFonts w:ascii="Arial" w:eastAsia="Times New Roman" w:hAnsi="Arial" w:cs="Arial"/>
      <w:b/>
      <w:bCs/>
      <w:i/>
      <w:iCs/>
      <w:sz w:val="28"/>
      <w:szCs w:val="28"/>
    </w:rPr>
  </w:style>
  <w:style w:type="character" w:customStyle="1" w:styleId="Heading3Char">
    <w:name w:val="Heading 3 Char"/>
    <w:basedOn w:val="DefaultParagraphFont"/>
    <w:link w:val="Heading3"/>
    <w:rsid w:val="00BC1D39"/>
    <w:rPr>
      <w:rFonts w:ascii="Arial" w:eastAsia="Times New Roman" w:hAnsi="Arial" w:cs="Arial"/>
      <w:b/>
      <w:bCs/>
      <w:sz w:val="26"/>
      <w:szCs w:val="26"/>
    </w:rPr>
  </w:style>
  <w:style w:type="character" w:customStyle="1" w:styleId="Heading4Char">
    <w:name w:val="Heading 4 Char"/>
    <w:basedOn w:val="DefaultParagraphFont"/>
    <w:link w:val="Heading4"/>
    <w:rsid w:val="00BC1D3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C1D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C1D39"/>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C1D3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C1D3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C1D39"/>
    <w:rPr>
      <w:rFonts w:ascii="Arial" w:eastAsia="Times New Roman" w:hAnsi="Arial" w:cs="Arial"/>
    </w:rPr>
  </w:style>
  <w:style w:type="character" w:styleId="Hyperlink">
    <w:name w:val="Hyperlink"/>
    <w:basedOn w:val="DefaultParagraphFont"/>
    <w:uiPriority w:val="99"/>
    <w:unhideWhenUsed/>
    <w:rsid w:val="00FE74A4"/>
    <w:rPr>
      <w:color w:val="0000FF" w:themeColor="hyperlink"/>
      <w:u w:val="single"/>
    </w:rPr>
  </w:style>
  <w:style w:type="paragraph" w:styleId="Header">
    <w:name w:val="header"/>
    <w:basedOn w:val="Normal"/>
    <w:link w:val="HeaderChar"/>
    <w:uiPriority w:val="99"/>
    <w:unhideWhenUsed/>
    <w:rsid w:val="00FE74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74A4"/>
  </w:style>
  <w:style w:type="paragraph" w:styleId="Footer">
    <w:name w:val="footer"/>
    <w:basedOn w:val="Normal"/>
    <w:link w:val="FooterChar"/>
    <w:uiPriority w:val="99"/>
    <w:semiHidden/>
    <w:unhideWhenUsed/>
    <w:rsid w:val="00FE74A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FE74A4"/>
  </w:style>
</w:styles>
</file>

<file path=word/webSettings.xml><?xml version="1.0" encoding="utf-8"?>
<w:webSettings xmlns:r="http://schemas.openxmlformats.org/officeDocument/2006/relationships" xmlns:w="http://schemas.openxmlformats.org/wordprocessingml/2006/main">
  <w:divs>
    <w:div w:id="17552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wealthofwomen.org" TargetMode="External"/><Relationship Id="rId4" Type="http://schemas.openxmlformats.org/officeDocument/2006/relationships/webSettings" Target="webSettings.xml"/><Relationship Id="rId9" Type="http://schemas.openxmlformats.org/officeDocument/2006/relationships/hyperlink" Target="http://www.facebook.com/awealthof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Williams</dc:creator>
  <cp:lastModifiedBy>Sandi Williams</cp:lastModifiedBy>
  <cp:revision>2</cp:revision>
  <dcterms:created xsi:type="dcterms:W3CDTF">2015-09-28T16:09:00Z</dcterms:created>
  <dcterms:modified xsi:type="dcterms:W3CDTF">2015-09-28T16:09:00Z</dcterms:modified>
</cp:coreProperties>
</file>